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DC2" w:rsidRPr="00A90DC2" w:rsidRDefault="00A90DC2" w:rsidP="00A90DC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90DC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</w:t>
      </w:r>
      <w:r w:rsidRPr="00A90DC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Шетел журналистикасы</w:t>
      </w:r>
      <w:r w:rsidRPr="00A90DC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» пәні бойынша е</w:t>
      </w:r>
      <w:r w:rsidRPr="00A90DC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мтихан сұрақтары</w:t>
      </w:r>
    </w:p>
    <w:p w:rsidR="00E831BF" w:rsidRPr="00A90DC2" w:rsidRDefault="00E831BF" w:rsidP="00E831BF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Алғашқы газеттердегі публицистика элементтері.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Алғашқы баспалы мерзімді басылымдар («Реляцион», «Авизо»).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Еуропадағы буржуазды революция кезеңіндегі  журналистика,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Алғашқы оппозициялы</w:t>
      </w:r>
      <w:r w:rsidR="00E34467" w:rsidRPr="00A90DC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 газеттердің пайда болуы.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Ежелгі саяси «Таймс» газеті.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Революциялы – демократиялық баспасөздердің дамуына саяси революциялардың ықпалы.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Француз революциясы кезіндегі журналистика. 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АҚШ-та баспасөздің пайда болуы және дамуы.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Джозеф Пулитцердің басылымдары мен қызметі. </w:t>
      </w:r>
    </w:p>
    <w:p w:rsidR="00E831BF" w:rsidRPr="00A90DC2" w:rsidRDefault="00E831BF" w:rsidP="00E831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Әлемдік-тарихи үдеріс концепциясы және жаңа заман журналистикасының жалпы даму заңдылықтары.</w:t>
      </w:r>
    </w:p>
    <w:p w:rsidR="00A90DC2" w:rsidRDefault="00A90DC2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1918-1919жж. буржуазды-демократиялы революция жылдарындағы Германия басылымдарындағы антимилитаристік беталыс.</w:t>
      </w:r>
    </w:p>
    <w:p w:rsidR="00E34467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Баспасөз және саясат. Мемлекеттің баспасөзді бақылауы, екінші дүниежүзілік соғыс жылдарында цензура орнату. </w:t>
      </w:r>
    </w:p>
    <w:p w:rsidR="00E34467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Германия баспасөзі. </w:t>
      </w:r>
    </w:p>
    <w:p w:rsidR="00E34467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Бірінші дүниежүзілік соғыс жылдарындағы Германия баспасөзі. </w:t>
      </w:r>
    </w:p>
    <w:p w:rsidR="00E34467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Нацистік насихаттағы радиохабар таратудың орны. </w:t>
      </w:r>
    </w:p>
    <w:p w:rsidR="00E34467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Антифашистік баспасөз және публицистика. </w:t>
      </w:r>
    </w:p>
    <w:p w:rsidR="00E34467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Француз газетіндегі редакцияны ұйымдастыру ерекшеліктері.</w:t>
      </w:r>
    </w:p>
    <w:p w:rsidR="00E831BF" w:rsidRPr="00A90DC2" w:rsidRDefault="00E831BF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Француз баспасөзіндегі еуропалық және ұлттық дәстүрлер: бұқаралық суретті басылымдар. </w:t>
      </w:r>
    </w:p>
    <w:p w:rsidR="00E34467" w:rsidRPr="00A90DC2" w:rsidRDefault="00E34467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Кітап басу ісі. Алғашқы газеттердегі публицистика элементтері. </w:t>
      </w:r>
    </w:p>
    <w:p w:rsidR="00E34467" w:rsidRPr="00A90DC2" w:rsidRDefault="00E34467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Революциялық-демократиялық баспасөздердің дамуына саяси революциялардың ықпалы. </w:t>
      </w:r>
    </w:p>
    <w:p w:rsidR="00E34467" w:rsidRPr="00A90DC2" w:rsidRDefault="00E34467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АҚШ-та баспасөздердің пайда болуы және дамуы. </w:t>
      </w:r>
    </w:p>
    <w:p w:rsidR="00E34467" w:rsidRPr="00A90DC2" w:rsidRDefault="00E34467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Әлемдік-тарихи үдеріс концепциясы және жаңа заман журналистикасының жалпы даму заңдылықтары. </w:t>
      </w:r>
    </w:p>
    <w:p w:rsidR="00E34467" w:rsidRPr="00A90DC2" w:rsidRDefault="00E34467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Екінші дүниежүзілік соғыстан кейінгі БАҚ индустриясы.</w:t>
      </w:r>
    </w:p>
    <w:p w:rsidR="00E34467" w:rsidRPr="00A90DC2" w:rsidRDefault="00E34467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Американдық жаңалықтар журналы және ұлттық баспасөздегі дәстүрлер. </w:t>
      </w:r>
    </w:p>
    <w:p w:rsidR="00E34467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Франция журналистикасының негізгі даму тенденциялары. 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Ұлыбритания журналистикасының негізгі даму тенденциялары.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Германия телевизиясының қос жүйесі, баспасөзі, радио. 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Италия баспагерлер нарығындағы маңызды ойыншы ретінде. 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Итальян телегазеттері, жарнама және телехабар. 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Жапонияның электронды бұқаралық ақпарат құралдары. 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Қытайдың телевизиясы мен радио хабарларын таратуы. </w:t>
      </w:r>
    </w:p>
    <w:p w:rsidR="00A26EC9" w:rsidRPr="00A90DC2" w:rsidRDefault="00A26EC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Оңтүстік-Шығыс Азия телевизиясы мен радиосы: Оңтүстік Крея, Сингапур, Малайзия, Үндістан.</w:t>
      </w:r>
    </w:p>
    <w:p w:rsidR="00A26EC9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Африк және араб елдерінің телевизиясы мен радио хабарларын тарату. 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Аргентинаның мерзмді басылымдары.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Мексиканың газет бизнесі. 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Латын Америка журналистикасының негізгі даму тенденциялары. </w:t>
      </w:r>
    </w:p>
    <w:p w:rsidR="00A90DC2" w:rsidRDefault="002810EE" w:rsidP="0054196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Ақпараттың бейнеленуі: саяси басшылардың кадрын қалыптас</w:t>
      </w:r>
      <w:r w:rsidR="00A90DC2">
        <w:rPr>
          <w:rFonts w:ascii="Times New Roman" w:hAnsi="Times New Roman" w:cs="Times New Roman"/>
          <w:sz w:val="28"/>
          <w:szCs w:val="28"/>
          <w:lang w:val="kk-KZ"/>
        </w:rPr>
        <w:t>тырудың тәсілдері мен әдістері.</w:t>
      </w:r>
    </w:p>
    <w:p w:rsidR="002810EE" w:rsidRPr="00A90DC2" w:rsidRDefault="002810EE" w:rsidP="0054196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A90DC2">
        <w:rPr>
          <w:rFonts w:ascii="Times New Roman" w:hAnsi="Times New Roman" w:cs="Times New Roman"/>
          <w:sz w:val="28"/>
          <w:szCs w:val="28"/>
          <w:lang w:val="kk-KZ"/>
        </w:rPr>
        <w:t>Сенімге негізделген қатынастарды құру әдістері.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Ақпараттық хабар берудегі шетел журналистерінің жұмыс істеу әдістемелері.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«Таймс» газетінің шығу тарихы.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Америка алпауыт империяларының жұмыстары.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Франциядағы әйелдерге арналған журналдардың бірнеше топқа бөлінуі.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Сингапур еліндегі баспасөз бостандығы.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Түркиядағы бір партиялық жүйе тұсындағы БАҚ-ң жағдайы.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Негізгі шетелдік теориялар және журналистика концепциясы. 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Журналистикаға дейінгі құбылыстар және капитализмнің қалыптасу кезеңіндегі журналистиканың пайда болуы. 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Ресей журналистикасының даму тенденциялары.</w:t>
      </w:r>
    </w:p>
    <w:p w:rsidR="002810EE" w:rsidRPr="00A90DC2" w:rsidRDefault="002810EE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Орталық Азия журналистикасының </w:t>
      </w:r>
      <w:r w:rsidR="00FA3869"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 дамуы.</w:t>
      </w:r>
    </w:p>
    <w:p w:rsidR="00FA3869" w:rsidRPr="00A90DC2" w:rsidRDefault="00FA386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 xml:space="preserve">Украина журналистикасының дамуы. </w:t>
      </w:r>
    </w:p>
    <w:p w:rsidR="00FA3869" w:rsidRPr="00A90DC2" w:rsidRDefault="00FA3869" w:rsidP="00E3446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90DC2">
        <w:rPr>
          <w:rFonts w:ascii="Times New Roman" w:hAnsi="Times New Roman" w:cs="Times New Roman"/>
          <w:sz w:val="28"/>
          <w:szCs w:val="28"/>
          <w:lang w:val="kk-KZ"/>
        </w:rPr>
        <w:t>Қазіргі шетел журналистикасынң ерекшеліктері.</w:t>
      </w:r>
    </w:p>
    <w:p w:rsidR="00350393" w:rsidRPr="00A90DC2" w:rsidRDefault="00350393" w:rsidP="0035039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B70B2" w:rsidRPr="00A90DC2" w:rsidRDefault="008B70B2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B70B2" w:rsidRPr="00A90DC2" w:rsidSect="00E34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D62"/>
    <w:multiLevelType w:val="hybridMultilevel"/>
    <w:tmpl w:val="E23C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EA"/>
    <w:multiLevelType w:val="hybridMultilevel"/>
    <w:tmpl w:val="C6041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B0"/>
    <w:rsid w:val="002810EE"/>
    <w:rsid w:val="00350393"/>
    <w:rsid w:val="003948B0"/>
    <w:rsid w:val="008B70B2"/>
    <w:rsid w:val="00A26EC9"/>
    <w:rsid w:val="00A90DC2"/>
    <w:rsid w:val="00E34467"/>
    <w:rsid w:val="00E831BF"/>
    <w:rsid w:val="00FA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9B57"/>
  <w15:docId w15:val="{EACA160C-F227-469C-BF33-76BAC9AE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3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83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5</cp:revision>
  <dcterms:created xsi:type="dcterms:W3CDTF">2018-01-22T08:02:00Z</dcterms:created>
  <dcterms:modified xsi:type="dcterms:W3CDTF">2019-01-12T18:08:00Z</dcterms:modified>
</cp:coreProperties>
</file>